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5D2CB8D2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C30615">
        <w:rPr>
          <w:b/>
          <w:lang w:val="uz-Cyrl-UZ"/>
        </w:rPr>
        <w:t>2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165ABA28" w:rsidR="00C84254" w:rsidRPr="00527805" w:rsidRDefault="00EC3EED" w:rsidP="00C30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C30615">
              <w:rPr>
                <w:rFonts w:eastAsia="TimesNewRomanPSMT"/>
                <w:bCs/>
              </w:rPr>
              <w:t>2</w:t>
            </w:r>
            <w:r>
              <w:rPr>
                <w:rFonts w:eastAsia="TimesNewRomanPSMT"/>
                <w:bCs/>
              </w:rPr>
              <w:t xml:space="preserve"> </w:t>
            </w:r>
            <w:r w:rsidR="00C30615" w:rsidRPr="00C30615">
              <w:rPr>
                <w:rFonts w:eastAsia="TimesNewRomanPSMT"/>
              </w:rPr>
              <w:t>Способен применять основные принципы организации и управления в сфере охраны здоровья с использованием основных медико-статистических показателей</w:t>
            </w:r>
          </w:p>
        </w:tc>
        <w:tc>
          <w:tcPr>
            <w:tcW w:w="6566" w:type="dxa"/>
          </w:tcPr>
          <w:p w14:paraId="199CF4A2" w14:textId="09E54375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C30615">
              <w:t>2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C30615" w:rsidRPr="00C30615">
              <w:rPr>
                <w:rFonts w:eastAsia="TimesNewRomanPSMT"/>
              </w:rPr>
              <w:t>примен</w:t>
            </w:r>
            <w:r w:rsidR="00C30615">
              <w:rPr>
                <w:rFonts w:eastAsia="TimesNewRomanPSMT"/>
              </w:rPr>
              <w:t>ени</w:t>
            </w:r>
            <w:r w:rsidR="00C30615" w:rsidRPr="00C30615">
              <w:rPr>
                <w:rFonts w:eastAsia="TimesNewRomanPSMT"/>
              </w:rPr>
              <w:t>я основны</w:t>
            </w:r>
            <w:r w:rsidR="00C30615">
              <w:rPr>
                <w:rFonts w:eastAsia="TimesNewRomanPSMT"/>
              </w:rPr>
              <w:t>х</w:t>
            </w:r>
            <w:r w:rsidR="00C30615" w:rsidRPr="00C30615">
              <w:rPr>
                <w:rFonts w:eastAsia="TimesNewRomanPSMT"/>
              </w:rPr>
              <w:t xml:space="preserve"> принцип</w:t>
            </w:r>
            <w:r w:rsidR="00C30615">
              <w:rPr>
                <w:rFonts w:eastAsia="TimesNewRomanPSMT"/>
              </w:rPr>
              <w:t>ов</w:t>
            </w:r>
            <w:r w:rsidR="00C30615" w:rsidRPr="00C30615">
              <w:rPr>
                <w:rFonts w:eastAsia="TimesNewRomanPSMT"/>
              </w:rPr>
              <w:t xml:space="preserve"> организации и управления в сфере охраны здоровья с использованием основных медико-статистических показателей</w:t>
            </w:r>
          </w:p>
          <w:p w14:paraId="3561B6E8" w14:textId="765FD93E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C30615">
              <w:t>2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C30615" w:rsidRPr="00C30615">
              <w:rPr>
                <w:rFonts w:eastAsia="TimesNewRomanPSMT"/>
              </w:rPr>
              <w:t>применять основные принципы организации и управления в сфере охраны здоровья с использованием основных медико-статистических показателей</w:t>
            </w:r>
          </w:p>
          <w:p w14:paraId="198FA769" w14:textId="58BD420B" w:rsidR="00C84254" w:rsidRPr="00527805" w:rsidRDefault="00201493" w:rsidP="00C30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C30615">
              <w:t>2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C30615" w:rsidRPr="00C30615">
              <w:rPr>
                <w:rFonts w:eastAsia="TimesNewRomanPSMT"/>
              </w:rPr>
              <w:t>примен</w:t>
            </w:r>
            <w:r w:rsidR="00C30615">
              <w:rPr>
                <w:rFonts w:eastAsia="TimesNewRomanPSMT"/>
              </w:rPr>
              <w:t>ени</w:t>
            </w:r>
            <w:r w:rsidR="00C30615" w:rsidRPr="00C30615">
              <w:rPr>
                <w:rFonts w:eastAsia="TimesNewRomanPSMT"/>
              </w:rPr>
              <w:t>я основны</w:t>
            </w:r>
            <w:r w:rsidR="00C30615">
              <w:rPr>
                <w:rFonts w:eastAsia="TimesNewRomanPSMT"/>
              </w:rPr>
              <w:t>х</w:t>
            </w:r>
            <w:r w:rsidR="00C30615" w:rsidRPr="00C30615">
              <w:rPr>
                <w:rFonts w:eastAsia="TimesNewRomanPSMT"/>
              </w:rPr>
              <w:t xml:space="preserve"> принцип</w:t>
            </w:r>
            <w:r w:rsidR="00C30615">
              <w:rPr>
                <w:rFonts w:eastAsia="TimesNewRomanPSMT"/>
              </w:rPr>
              <w:t>ов</w:t>
            </w:r>
            <w:r w:rsidR="00C30615" w:rsidRPr="00C30615">
              <w:rPr>
                <w:rFonts w:eastAsia="TimesNewRomanPSMT"/>
              </w:rPr>
              <w:t xml:space="preserve"> организации и управления в сфере охраны здоровья с использованием основных медико-статистических показателей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0A620B9E" w14:textId="0DECF8BE" w:rsidR="00766711" w:rsidRPr="00766711" w:rsidRDefault="00EC3EED" w:rsidP="00C30615">
            <w:pPr>
              <w:spacing w:before="0" w:after="0" w:line="20" w:lineRule="atLeast"/>
              <w:ind w:leftChars="0" w:left="0" w:firstLineChars="0" w:firstLine="0"/>
              <w:jc w:val="both"/>
            </w:pPr>
            <w:r w:rsidRPr="00EC3EED">
              <w:t xml:space="preserve">Производственная практика (клиническая) </w:t>
            </w:r>
            <w:r w:rsidR="00C72150">
              <w:t>–</w:t>
            </w:r>
            <w:r w:rsidR="00766711">
              <w:t xml:space="preserve"> </w:t>
            </w:r>
            <w:r>
              <w:rPr>
                <w:lang w:val="uz-Cyrl-UZ"/>
              </w:rPr>
              <w:t xml:space="preserve"> 3, 4</w:t>
            </w:r>
            <w:r w:rsidR="00766711" w:rsidRPr="00766711">
              <w:rPr>
                <w:lang w:val="uz-Cyrl-UZ"/>
              </w:rPr>
              <w:t xml:space="preserve"> семестр</w:t>
            </w:r>
            <w:r w:rsidR="00C72150">
              <w:rPr>
                <w:lang w:val="uz-Cyrl-UZ"/>
              </w:rPr>
              <w:t>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951CD0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DB764A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bookmarkStart w:id="0" w:name="_GoBack" w:colFirst="0" w:colLast="1"/>
            <w:r w:rsidRPr="00DB764A">
              <w:rPr>
                <w:b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DB764A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 w:rsidRPr="00DB764A">
              <w:rPr>
                <w:b/>
                <w:color w:val="000000"/>
              </w:rPr>
              <w:t>Ответы</w:t>
            </w:r>
          </w:p>
        </w:tc>
      </w:tr>
      <w:bookmarkEnd w:id="0"/>
      <w:tr w:rsidR="00766711" w:rsidRPr="00951CD0" w14:paraId="40B1C128" w14:textId="77777777" w:rsidTr="00287FAE">
        <w:trPr>
          <w:trHeight w:val="279"/>
        </w:trPr>
        <w:tc>
          <w:tcPr>
            <w:tcW w:w="10773" w:type="dxa"/>
            <w:gridSpan w:val="2"/>
          </w:tcPr>
          <w:p w14:paraId="726FA8F5" w14:textId="4ABCA3AE" w:rsidR="00766711" w:rsidRPr="001301F1" w:rsidRDefault="006D5614" w:rsidP="00766711">
            <w:pPr>
              <w:spacing w:before="0" w:after="0" w:line="20" w:lineRule="atLeast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1301F1">
              <w:rPr>
                <w:b/>
              </w:rPr>
              <w:t xml:space="preserve">Производственная практика (клиническая) – </w:t>
            </w:r>
            <w:r w:rsidRPr="001301F1">
              <w:rPr>
                <w:b/>
                <w:lang w:val="uz-Cyrl-UZ"/>
              </w:rPr>
              <w:t>3, 4 семестры</w:t>
            </w:r>
          </w:p>
        </w:tc>
      </w:tr>
      <w:tr w:rsidR="00975ADC" w:rsidRPr="00951CD0" w14:paraId="31FED620" w14:textId="77777777" w:rsidTr="00C800DC">
        <w:trPr>
          <w:trHeight w:val="279"/>
        </w:trPr>
        <w:tc>
          <w:tcPr>
            <w:tcW w:w="7655" w:type="dxa"/>
          </w:tcPr>
          <w:p w14:paraId="7DD38391" w14:textId="08098DFE" w:rsidR="00FF2CB2" w:rsidRDefault="003938E5" w:rsidP="00951CD0">
            <w:pPr>
              <w:pStyle w:val="aa"/>
              <w:ind w:firstLine="0"/>
              <w:rPr>
                <w:sz w:val="24"/>
                <w:szCs w:val="24"/>
                <w:lang w:val="ru-RU" w:eastAsia="zh-CN" w:bidi="hi-IN"/>
              </w:rPr>
            </w:pPr>
            <w:r w:rsidRPr="00951CD0">
              <w:rPr>
                <w:sz w:val="24"/>
                <w:szCs w:val="24"/>
                <w:lang w:val="ru-RU"/>
              </w:rPr>
              <w:t>1.</w:t>
            </w:r>
            <w:r w:rsidR="00FF2CB2" w:rsidRPr="00FF2CB2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FF2CB2" w:rsidRPr="00FF2CB2">
              <w:rPr>
                <w:sz w:val="24"/>
                <w:szCs w:val="24"/>
                <w:lang w:val="ru-RU"/>
              </w:rPr>
              <w:t xml:space="preserve">Прочитайте задание и выберите верный вариант ответа: </w:t>
            </w:r>
            <w:r w:rsidRPr="00951CD0">
              <w:rPr>
                <w:sz w:val="24"/>
                <w:szCs w:val="24"/>
                <w:lang w:eastAsia="zh-CN" w:bidi="hi-IN"/>
              </w:rPr>
              <w:t xml:space="preserve"> </w:t>
            </w:r>
          </w:p>
          <w:p w14:paraId="2A40D6DA" w14:textId="41F20C6D" w:rsidR="003938E5" w:rsidRPr="00951CD0" w:rsidRDefault="003938E5" w:rsidP="00951CD0">
            <w:pPr>
              <w:pStyle w:val="aa"/>
              <w:ind w:firstLine="0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 xml:space="preserve">Как называется интегральный показатель, отражающий общую частоту заболеваемости, </w:t>
            </w:r>
            <w:proofErr w:type="spellStart"/>
            <w:r w:rsidRPr="00951CD0">
              <w:rPr>
                <w:sz w:val="24"/>
                <w:szCs w:val="24"/>
              </w:rPr>
              <w:t>инвалидизации</w:t>
            </w:r>
            <w:proofErr w:type="spellEnd"/>
            <w:r w:rsidRPr="00951CD0">
              <w:rPr>
                <w:sz w:val="24"/>
                <w:szCs w:val="24"/>
              </w:rPr>
              <w:t xml:space="preserve"> и смертности по причине одной патологии в популяции?</w:t>
            </w:r>
          </w:p>
          <w:p w14:paraId="147F443C" w14:textId="62946529" w:rsidR="003938E5" w:rsidRPr="00951CD0" w:rsidRDefault="006B29B5" w:rsidP="006B29B5">
            <w:pPr>
              <w:pStyle w:val="aa"/>
              <w:numPr>
                <w:ilvl w:val="0"/>
                <w:numId w:val="15"/>
              </w:numPr>
              <w:ind w:hanging="693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комплексный медико-демографический индекс</w:t>
            </w:r>
          </w:p>
          <w:p w14:paraId="71697FDF" w14:textId="169D6585" w:rsidR="003938E5" w:rsidRPr="00951CD0" w:rsidRDefault="006B29B5" w:rsidP="006B29B5">
            <w:pPr>
              <w:pStyle w:val="aa"/>
              <w:numPr>
                <w:ilvl w:val="0"/>
                <w:numId w:val="15"/>
              </w:numPr>
              <w:ind w:hanging="693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показатель медико-социальной утраты здоровья</w:t>
            </w:r>
          </w:p>
          <w:p w14:paraId="775B7230" w14:textId="1D7B8E25" w:rsidR="003938E5" w:rsidRPr="00951CD0" w:rsidRDefault="006B29B5" w:rsidP="006B29B5">
            <w:pPr>
              <w:pStyle w:val="aa"/>
              <w:numPr>
                <w:ilvl w:val="0"/>
                <w:numId w:val="15"/>
              </w:numPr>
              <w:ind w:hanging="693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совокупный эпидемиологический коэффициент</w:t>
            </w:r>
          </w:p>
          <w:p w14:paraId="6158AB96" w14:textId="792A2705" w:rsidR="00975ADC" w:rsidRPr="00951CD0" w:rsidRDefault="006B29B5" w:rsidP="006B29B5">
            <w:pPr>
              <w:pStyle w:val="aa"/>
              <w:numPr>
                <w:ilvl w:val="0"/>
                <w:numId w:val="15"/>
              </w:numPr>
              <w:ind w:hanging="693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индекс структурной заболеваемости населения</w:t>
            </w:r>
          </w:p>
        </w:tc>
        <w:tc>
          <w:tcPr>
            <w:tcW w:w="3118" w:type="dxa"/>
          </w:tcPr>
          <w:p w14:paraId="21BB858A" w14:textId="0269A762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2</w:t>
            </w:r>
          </w:p>
        </w:tc>
      </w:tr>
      <w:tr w:rsidR="00975ADC" w:rsidRPr="00951CD0" w14:paraId="05A3DF0B" w14:textId="77777777" w:rsidTr="00C800DC">
        <w:trPr>
          <w:trHeight w:val="279"/>
        </w:trPr>
        <w:tc>
          <w:tcPr>
            <w:tcW w:w="7655" w:type="dxa"/>
          </w:tcPr>
          <w:p w14:paraId="4F42CCB4" w14:textId="3F61BB65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2.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33FED0C2" w14:textId="77108171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Какой показатель используют для сравнительного анализа заболеваемости населения, учитывая возрастно-половую структуру?</w:t>
            </w:r>
          </w:p>
          <w:p w14:paraId="519B64B6" w14:textId="16D60EB6" w:rsidR="003938E5" w:rsidRPr="00951CD0" w:rsidRDefault="006B29B5" w:rsidP="003938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групповой показатель интенсивности</w:t>
            </w:r>
          </w:p>
          <w:p w14:paraId="517389D6" w14:textId="5175FB56" w:rsidR="003938E5" w:rsidRPr="00951CD0" w:rsidRDefault="006B29B5" w:rsidP="003938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стандартизованный коэффициент заболеваемости</w:t>
            </w:r>
          </w:p>
          <w:p w14:paraId="587BA9E9" w14:textId="1BC76387" w:rsidR="003938E5" w:rsidRPr="00951CD0" w:rsidRDefault="006B29B5" w:rsidP="003938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прямой уровень демографической заболеваемости</w:t>
            </w:r>
          </w:p>
          <w:p w14:paraId="43F20CBA" w14:textId="396278C0" w:rsidR="00975ADC" w:rsidRPr="00951CD0" w:rsidRDefault="006B29B5" w:rsidP="003938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средневзвешенный индекс диспансерного наблюдения</w:t>
            </w:r>
          </w:p>
        </w:tc>
        <w:tc>
          <w:tcPr>
            <w:tcW w:w="3118" w:type="dxa"/>
          </w:tcPr>
          <w:p w14:paraId="37DF1E8D" w14:textId="3C958A5C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2</w:t>
            </w:r>
          </w:p>
        </w:tc>
      </w:tr>
      <w:tr w:rsidR="00975ADC" w:rsidRPr="00951CD0" w14:paraId="2E33C8C8" w14:textId="77777777" w:rsidTr="00C800DC">
        <w:trPr>
          <w:trHeight w:val="279"/>
        </w:trPr>
        <w:tc>
          <w:tcPr>
            <w:tcW w:w="7655" w:type="dxa"/>
          </w:tcPr>
          <w:p w14:paraId="7E921E39" w14:textId="3BB8D83B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3.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177D0175" w14:textId="4E7F23ED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Какая характеристика отражает среднее число посещений одного врача-специалиста в течение дня работы?</w:t>
            </w:r>
          </w:p>
          <w:p w14:paraId="31AD965C" w14:textId="6C82D308" w:rsidR="003938E5" w:rsidRPr="00951CD0" w:rsidRDefault="006B29B5" w:rsidP="003938E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 xml:space="preserve">коэффициент обращаемости с нозологическим </w:t>
            </w:r>
            <w:proofErr w:type="spellStart"/>
            <w:r w:rsidRPr="00951CD0">
              <w:t>расшифрованием</w:t>
            </w:r>
            <w:proofErr w:type="spellEnd"/>
          </w:p>
          <w:p w14:paraId="6B6E0B61" w14:textId="3B596ED3" w:rsidR="003938E5" w:rsidRPr="00951CD0" w:rsidRDefault="006B29B5" w:rsidP="003938E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фактической нагрузки врача-специалиста</w:t>
            </w:r>
          </w:p>
          <w:p w14:paraId="77B77EC6" w14:textId="4248CEB1" w:rsidR="003938E5" w:rsidRPr="00951CD0" w:rsidRDefault="006B29B5" w:rsidP="003938E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интегральный индекс амбулаторной занятости</w:t>
            </w:r>
          </w:p>
          <w:p w14:paraId="47CCDE89" w14:textId="4D785968" w:rsidR="00975ADC" w:rsidRPr="00951CD0" w:rsidRDefault="006B29B5" w:rsidP="003938E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дифференцированной трудоёмкости приёма</w:t>
            </w:r>
          </w:p>
        </w:tc>
        <w:tc>
          <w:tcPr>
            <w:tcW w:w="3118" w:type="dxa"/>
          </w:tcPr>
          <w:p w14:paraId="19821386" w14:textId="4F2B06C2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2</w:t>
            </w:r>
          </w:p>
        </w:tc>
      </w:tr>
      <w:tr w:rsidR="00975ADC" w:rsidRPr="00951CD0" w14:paraId="2A0A0844" w14:textId="77777777" w:rsidTr="00C800DC">
        <w:trPr>
          <w:trHeight w:val="279"/>
        </w:trPr>
        <w:tc>
          <w:tcPr>
            <w:tcW w:w="7655" w:type="dxa"/>
          </w:tcPr>
          <w:p w14:paraId="666B29A2" w14:textId="4E944EBD" w:rsidR="00FF2CB2" w:rsidRDefault="003938E5" w:rsidP="006B29B5">
            <w:pPr>
              <w:pStyle w:val="aa"/>
              <w:ind w:firstLine="0"/>
              <w:rPr>
                <w:sz w:val="24"/>
                <w:szCs w:val="24"/>
                <w:lang w:val="ru-RU" w:eastAsia="zh-CN" w:bidi="hi-IN"/>
              </w:rPr>
            </w:pPr>
            <w:r w:rsidRPr="00951CD0">
              <w:rPr>
                <w:sz w:val="24"/>
                <w:szCs w:val="24"/>
                <w:lang w:val="ru-RU"/>
              </w:rPr>
              <w:t>4.</w:t>
            </w:r>
            <w:r w:rsidR="00FF2CB2" w:rsidRPr="00FF2CB2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FF2CB2" w:rsidRPr="00FF2CB2">
              <w:rPr>
                <w:sz w:val="24"/>
                <w:szCs w:val="24"/>
                <w:lang w:val="ru-RU"/>
              </w:rPr>
              <w:t xml:space="preserve">Прочитайте задание и выберите верный вариант ответа: </w:t>
            </w:r>
            <w:r w:rsidRPr="00951CD0">
              <w:rPr>
                <w:sz w:val="24"/>
                <w:szCs w:val="24"/>
                <w:lang w:eastAsia="zh-CN" w:bidi="hi-IN"/>
              </w:rPr>
              <w:t xml:space="preserve"> </w:t>
            </w:r>
          </w:p>
          <w:p w14:paraId="73C08194" w14:textId="2CD79B3C" w:rsidR="003938E5" w:rsidRPr="00951CD0" w:rsidRDefault="003938E5" w:rsidP="006B29B5">
            <w:pPr>
              <w:pStyle w:val="aa"/>
              <w:ind w:firstLine="0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Какой показатель определяет интенсивность использования коечного фонда с учётом доли занятых коек в течение года?</w:t>
            </w:r>
          </w:p>
          <w:p w14:paraId="3B380400" w14:textId="4056E2BF" w:rsidR="003938E5" w:rsidRPr="00951CD0" w:rsidRDefault="006B29B5" w:rsidP="006B29B5">
            <w:pPr>
              <w:pStyle w:val="aa"/>
              <w:numPr>
                <w:ilvl w:val="0"/>
                <w:numId w:val="18"/>
              </w:numPr>
              <w:ind w:hanging="720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коэффициент развернутого использования койки</w:t>
            </w:r>
          </w:p>
          <w:p w14:paraId="6EFE49F1" w14:textId="6695BC1B" w:rsidR="003938E5" w:rsidRPr="00951CD0" w:rsidRDefault="006B29B5" w:rsidP="006B29B5">
            <w:pPr>
              <w:pStyle w:val="aa"/>
              <w:numPr>
                <w:ilvl w:val="0"/>
                <w:numId w:val="18"/>
              </w:numPr>
              <w:ind w:hanging="720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показатель обеспеченности коечным фондом</w:t>
            </w:r>
          </w:p>
          <w:p w14:paraId="2C678981" w14:textId="4F07EEF1" w:rsidR="003938E5" w:rsidRPr="00951CD0" w:rsidRDefault="006B29B5" w:rsidP="006B29B5">
            <w:pPr>
              <w:pStyle w:val="aa"/>
              <w:numPr>
                <w:ilvl w:val="0"/>
                <w:numId w:val="18"/>
              </w:numPr>
              <w:ind w:hanging="720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индекс ежегодной занятости коек</w:t>
            </w:r>
          </w:p>
          <w:p w14:paraId="1C3DB146" w14:textId="3896BCFC" w:rsidR="00975ADC" w:rsidRPr="00951CD0" w:rsidRDefault="006B29B5" w:rsidP="006B29B5">
            <w:pPr>
              <w:pStyle w:val="aa"/>
              <w:numPr>
                <w:ilvl w:val="0"/>
                <w:numId w:val="18"/>
              </w:numPr>
              <w:ind w:hanging="720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показатель использования фонда койко-дней</w:t>
            </w:r>
          </w:p>
        </w:tc>
        <w:tc>
          <w:tcPr>
            <w:tcW w:w="3118" w:type="dxa"/>
          </w:tcPr>
          <w:p w14:paraId="05C67884" w14:textId="17E55E91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4</w:t>
            </w:r>
          </w:p>
        </w:tc>
      </w:tr>
      <w:tr w:rsidR="00975ADC" w:rsidRPr="00951CD0" w14:paraId="766D1B95" w14:textId="77777777" w:rsidTr="00C800DC">
        <w:trPr>
          <w:trHeight w:val="279"/>
        </w:trPr>
        <w:tc>
          <w:tcPr>
            <w:tcW w:w="7655" w:type="dxa"/>
          </w:tcPr>
          <w:p w14:paraId="62513FE9" w14:textId="6C3B49C2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5.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17D3145F" w14:textId="2EBEA1C8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 называется статистический параметр, отражающий среднюю длительность лечения в стационаре при определённой патологии?</w:t>
            </w:r>
          </w:p>
          <w:p w14:paraId="17C13A36" w14:textId="0AEAD6DF" w:rsidR="003938E5" w:rsidRPr="00951CD0" w:rsidRDefault="006B29B5" w:rsidP="003938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средняя продолжительность госпитализации по нозологии</w:t>
            </w:r>
          </w:p>
          <w:p w14:paraId="6AE2D7D8" w14:textId="6E41A9C3" w:rsidR="003938E5" w:rsidRPr="00951CD0" w:rsidRDefault="006B29B5" w:rsidP="003938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 xml:space="preserve">индекс клинического </w:t>
            </w:r>
            <w:proofErr w:type="spellStart"/>
            <w:r w:rsidRPr="00951CD0">
              <w:t>пролонгирования</w:t>
            </w:r>
            <w:proofErr w:type="spellEnd"/>
            <w:r w:rsidRPr="00951CD0">
              <w:t xml:space="preserve"> терапии</w:t>
            </w:r>
          </w:p>
          <w:p w14:paraId="1B7F7C72" w14:textId="5F4DA7D4" w:rsidR="003938E5" w:rsidRPr="00951CD0" w:rsidRDefault="006B29B5" w:rsidP="003938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lastRenderedPageBreak/>
              <w:t>коэффициент динамического пребывания пациента</w:t>
            </w:r>
          </w:p>
          <w:p w14:paraId="12982B32" w14:textId="5E41E3E3" w:rsidR="00975ADC" w:rsidRPr="00951CD0" w:rsidRDefault="006B29B5" w:rsidP="003938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длительности эпизода госпитализации</w:t>
            </w:r>
          </w:p>
        </w:tc>
        <w:tc>
          <w:tcPr>
            <w:tcW w:w="3118" w:type="dxa"/>
          </w:tcPr>
          <w:p w14:paraId="72BDCCF7" w14:textId="439C3098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lastRenderedPageBreak/>
              <w:t>1</w:t>
            </w:r>
          </w:p>
        </w:tc>
      </w:tr>
      <w:tr w:rsidR="00975ADC" w:rsidRPr="00951CD0" w14:paraId="3AB452D9" w14:textId="77777777" w:rsidTr="00C800DC">
        <w:trPr>
          <w:trHeight w:val="279"/>
        </w:trPr>
        <w:tc>
          <w:tcPr>
            <w:tcW w:w="7655" w:type="dxa"/>
          </w:tcPr>
          <w:p w14:paraId="4000EDC4" w14:textId="1DAB6DE2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lastRenderedPageBreak/>
              <w:t>6.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04E71C7F" w14:textId="15AD9A30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Какой показатель рассчитывается для оценки интенсивности первичной инвалидности вследствие заболеваний?</w:t>
            </w:r>
          </w:p>
          <w:p w14:paraId="313CDD80" w14:textId="7802CDDA" w:rsidR="003938E5" w:rsidRPr="00951CD0" w:rsidRDefault="006B29B5" w:rsidP="003938E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общей медико-социальной нетрудоспособности</w:t>
            </w:r>
          </w:p>
          <w:p w14:paraId="070A352B" w14:textId="7FB29975" w:rsidR="003938E5" w:rsidRPr="00951CD0" w:rsidRDefault="006B29B5" w:rsidP="003938E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 xml:space="preserve">индекс частоты наступления </w:t>
            </w:r>
            <w:proofErr w:type="spellStart"/>
            <w:r w:rsidRPr="00951CD0">
              <w:t>инвалидизации</w:t>
            </w:r>
            <w:proofErr w:type="spellEnd"/>
          </w:p>
          <w:p w14:paraId="2DA678E8" w14:textId="4211A0EA" w:rsidR="003938E5" w:rsidRPr="00951CD0" w:rsidRDefault="006B29B5" w:rsidP="003938E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первичной инвалидности на 10 000 населения</w:t>
            </w:r>
          </w:p>
          <w:p w14:paraId="279EBB30" w14:textId="5911C8FC" w:rsidR="00975ADC" w:rsidRPr="00951CD0" w:rsidRDefault="006B29B5" w:rsidP="003938E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интегральный коэффициент потерь трудоспособности</w:t>
            </w:r>
          </w:p>
        </w:tc>
        <w:tc>
          <w:tcPr>
            <w:tcW w:w="3118" w:type="dxa"/>
          </w:tcPr>
          <w:p w14:paraId="0F7FF3B0" w14:textId="0E610D23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3</w:t>
            </w:r>
          </w:p>
        </w:tc>
      </w:tr>
      <w:tr w:rsidR="00975ADC" w:rsidRPr="00951CD0" w14:paraId="1BACDB8E" w14:textId="77777777" w:rsidTr="00C800DC">
        <w:trPr>
          <w:trHeight w:val="279"/>
        </w:trPr>
        <w:tc>
          <w:tcPr>
            <w:tcW w:w="7655" w:type="dxa"/>
          </w:tcPr>
          <w:p w14:paraId="421C6923" w14:textId="7DA15CE6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7.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50B973AE" w14:textId="4E9EEDFA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Какая характеристика отражает частоту летальных исходов при госпитализации с конкретной патологией?</w:t>
            </w:r>
          </w:p>
          <w:p w14:paraId="7597BBC4" w14:textId="46EC3E54" w:rsidR="003938E5" w:rsidRPr="00951CD0" w:rsidRDefault="006B29B5" w:rsidP="003938E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госпитальная летальность по нозологии</w:t>
            </w:r>
          </w:p>
          <w:p w14:paraId="590B3B13" w14:textId="1397259D" w:rsidR="003938E5" w:rsidRPr="00951CD0" w:rsidRDefault="006B29B5" w:rsidP="003938E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эпидемиологической смертности</w:t>
            </w:r>
          </w:p>
          <w:p w14:paraId="1EE61EE5" w14:textId="6EBF65C5" w:rsidR="003938E5" w:rsidRPr="00951CD0" w:rsidRDefault="006B29B5" w:rsidP="003938E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дифференцированной смертности в стационаре</w:t>
            </w:r>
          </w:p>
          <w:p w14:paraId="751C10B9" w14:textId="6665B2FC" w:rsidR="00975ADC" w:rsidRPr="00951CD0" w:rsidRDefault="006B29B5" w:rsidP="003938E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динамической выживаемости</w:t>
            </w:r>
          </w:p>
        </w:tc>
        <w:tc>
          <w:tcPr>
            <w:tcW w:w="3118" w:type="dxa"/>
          </w:tcPr>
          <w:p w14:paraId="50BA71CE" w14:textId="52B90E8A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1</w:t>
            </w:r>
          </w:p>
        </w:tc>
      </w:tr>
      <w:tr w:rsidR="00975ADC" w:rsidRPr="00951CD0" w14:paraId="446ADA4F" w14:textId="77777777" w:rsidTr="00C800DC">
        <w:trPr>
          <w:trHeight w:val="279"/>
        </w:trPr>
        <w:tc>
          <w:tcPr>
            <w:tcW w:w="7655" w:type="dxa"/>
          </w:tcPr>
          <w:p w14:paraId="573F78AB" w14:textId="02451A8C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8.</w:t>
            </w:r>
            <w:r w:rsidRPr="00951CD0">
              <w:rPr>
                <w:lang w:eastAsia="zh-CN" w:bidi="hi-IN"/>
              </w:rPr>
              <w:t xml:space="preserve"> </w:t>
            </w:r>
            <w:r w:rsidR="00FF2CB2" w:rsidRPr="00FF2CB2">
              <w:rPr>
                <w:lang w:eastAsia="zh-CN" w:bidi="hi-IN"/>
              </w:rPr>
              <w:t>Прочитайте задание и выберите верный вариант ответа:</w:t>
            </w:r>
          </w:p>
          <w:p w14:paraId="67175A10" w14:textId="22133E08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Какой показатель позволяет оценить уровень укомплектованности медицинских организаций врачами основных специальностей?</w:t>
            </w:r>
          </w:p>
          <w:p w14:paraId="05E700F1" w14:textId="496B42FD" w:rsidR="003938E5" w:rsidRPr="00951CD0" w:rsidRDefault="006B29B5" w:rsidP="003938E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кадрового обеспечения учреждения</w:t>
            </w:r>
          </w:p>
          <w:p w14:paraId="0A1BE1F7" w14:textId="186EE112" w:rsidR="003938E5" w:rsidRPr="00951CD0" w:rsidRDefault="006B29B5" w:rsidP="003938E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фактической укомплектованности штатных должностей</w:t>
            </w:r>
          </w:p>
          <w:p w14:paraId="6AB86DFC" w14:textId="25FA5F57" w:rsidR="003938E5" w:rsidRPr="00951CD0" w:rsidRDefault="006B29B5" w:rsidP="003938E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укомплектованности врачебного состава</w:t>
            </w:r>
          </w:p>
          <w:p w14:paraId="1A2457D0" w14:textId="50B93118" w:rsidR="00975ADC" w:rsidRPr="00951CD0" w:rsidRDefault="006B29B5" w:rsidP="003938E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распределённой обеспеченности кадрами</w:t>
            </w:r>
          </w:p>
        </w:tc>
        <w:tc>
          <w:tcPr>
            <w:tcW w:w="3118" w:type="dxa"/>
          </w:tcPr>
          <w:p w14:paraId="7F4991C9" w14:textId="13473A09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2</w:t>
            </w:r>
          </w:p>
        </w:tc>
      </w:tr>
      <w:tr w:rsidR="00975ADC" w:rsidRPr="00951CD0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62BB231" w14:textId="2C2750F0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9.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7ABAA234" w14:textId="18C484EA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 называется статистический показатель, характеризующий число заболеваний, впервые выявленных в рамках диспансерного наблюдения?</w:t>
            </w:r>
          </w:p>
          <w:p w14:paraId="64EDAE4F" w14:textId="09A4EDBF" w:rsidR="003938E5" w:rsidRPr="00951CD0" w:rsidRDefault="006B29B5" w:rsidP="003938E5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первичной диспансерной заболеваемости</w:t>
            </w:r>
          </w:p>
          <w:p w14:paraId="0D44EBA3" w14:textId="45213FF5" w:rsidR="003938E5" w:rsidRPr="00951CD0" w:rsidRDefault="006B29B5" w:rsidP="003938E5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нозологического скрининга</w:t>
            </w:r>
          </w:p>
          <w:p w14:paraId="28108503" w14:textId="28745670" w:rsidR="003938E5" w:rsidRPr="00951CD0" w:rsidRDefault="006B29B5" w:rsidP="003938E5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эффективности профилактических осмотров</w:t>
            </w:r>
          </w:p>
          <w:p w14:paraId="162569D6" w14:textId="2BAF6DC0" w:rsidR="00975ADC" w:rsidRPr="00951CD0" w:rsidRDefault="006B29B5" w:rsidP="003938E5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 xml:space="preserve">коэффициент </w:t>
            </w:r>
            <w:proofErr w:type="spellStart"/>
            <w:r w:rsidRPr="00951CD0">
              <w:t>выявляемости</w:t>
            </w:r>
            <w:proofErr w:type="spellEnd"/>
            <w:r w:rsidRPr="00951CD0">
              <w:t xml:space="preserve"> на диспансеризации</w:t>
            </w:r>
          </w:p>
        </w:tc>
        <w:tc>
          <w:tcPr>
            <w:tcW w:w="3118" w:type="dxa"/>
          </w:tcPr>
          <w:p w14:paraId="3459EAA2" w14:textId="1FDBE025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1</w:t>
            </w:r>
          </w:p>
        </w:tc>
      </w:tr>
      <w:tr w:rsidR="00975ADC" w:rsidRPr="00951CD0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339358F" w14:textId="30D48540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10.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7FB9E3C3" w14:textId="5411355E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Какая характеристика отражает среднее количество дней, затраченных на лечение одного пациента в стационаре?</w:t>
            </w:r>
          </w:p>
          <w:p w14:paraId="1963BD75" w14:textId="4931949D" w:rsidR="003938E5" w:rsidRPr="00951CD0" w:rsidRDefault="006B29B5" w:rsidP="003938E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 xml:space="preserve">средняя продолжительность </w:t>
            </w:r>
            <w:proofErr w:type="spellStart"/>
            <w:r w:rsidRPr="00951CD0">
              <w:t>пролечивания</w:t>
            </w:r>
            <w:proofErr w:type="spellEnd"/>
          </w:p>
          <w:p w14:paraId="2267F0AC" w14:textId="5DF2DEBB" w:rsidR="003938E5" w:rsidRPr="00951CD0" w:rsidRDefault="006B29B5" w:rsidP="003938E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фактического пребывания</w:t>
            </w:r>
          </w:p>
          <w:p w14:paraId="0888AEAF" w14:textId="4242DA18" w:rsidR="003938E5" w:rsidRPr="00951CD0" w:rsidRDefault="006B29B5" w:rsidP="003938E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стационарной длительности терапии</w:t>
            </w:r>
          </w:p>
          <w:p w14:paraId="059832D0" w14:textId="6A9EBACA" w:rsidR="00975ADC" w:rsidRPr="00951CD0" w:rsidRDefault="006B29B5" w:rsidP="003938E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полной занятости койки</w:t>
            </w:r>
          </w:p>
        </w:tc>
        <w:tc>
          <w:tcPr>
            <w:tcW w:w="3118" w:type="dxa"/>
          </w:tcPr>
          <w:p w14:paraId="3AE1FF39" w14:textId="5DBA1A71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1</w:t>
            </w:r>
          </w:p>
        </w:tc>
      </w:tr>
      <w:tr w:rsidR="00975ADC" w:rsidRPr="00951CD0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5F166BE" w14:textId="5BE36537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11.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>Прочитайте задание и выберите верный вариант ответа:</w:t>
            </w:r>
          </w:p>
          <w:p w14:paraId="48CF0C7F" w14:textId="49045303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Как называется интегральный показатель, учитывающий число пациентов, пролеченных в стационаре за год, и среднюю длительность их госпитализации?</w:t>
            </w:r>
          </w:p>
          <w:p w14:paraId="4A1F4F0F" w14:textId="0E625154" w:rsidR="003938E5" w:rsidRPr="00951CD0" w:rsidRDefault="006B29B5" w:rsidP="003938E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оборачиваемости койко-места</w:t>
            </w:r>
          </w:p>
          <w:p w14:paraId="2E28D402" w14:textId="04427F6F" w:rsidR="003938E5" w:rsidRPr="00951CD0" w:rsidRDefault="006B29B5" w:rsidP="003938E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загрузки койки с динамикой</w:t>
            </w:r>
          </w:p>
          <w:p w14:paraId="6F5A173B" w14:textId="7DE63F1C" w:rsidR="003938E5" w:rsidRPr="00951CD0" w:rsidRDefault="006B29B5" w:rsidP="003938E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суммарного использования коечного фонда</w:t>
            </w:r>
          </w:p>
          <w:p w14:paraId="09D9EE62" w14:textId="555B9242" w:rsidR="00975ADC" w:rsidRPr="00951CD0" w:rsidRDefault="006B29B5" w:rsidP="003938E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клинической пропускной способности</w:t>
            </w:r>
          </w:p>
        </w:tc>
        <w:tc>
          <w:tcPr>
            <w:tcW w:w="3118" w:type="dxa"/>
          </w:tcPr>
          <w:p w14:paraId="089ADEED" w14:textId="0F60F4EE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1</w:t>
            </w:r>
          </w:p>
        </w:tc>
      </w:tr>
      <w:tr w:rsidR="00975ADC" w:rsidRPr="00951CD0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FE7301E" w14:textId="22BE5E86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12.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708B3F06" w14:textId="5D5EFB9A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rPr>
                <w:lang w:eastAsia="zh-CN" w:bidi="hi-IN"/>
              </w:rPr>
              <w:t>К</w:t>
            </w:r>
            <w:r w:rsidRPr="00951CD0">
              <w:t>акой показатель определяет частоту осложнений в стационарных условиях по определённой нозологии?</w:t>
            </w:r>
          </w:p>
          <w:p w14:paraId="28FDBF45" w14:textId="625735A3" w:rsidR="003938E5" w:rsidRPr="00951CD0" w:rsidRDefault="006B29B5" w:rsidP="003938E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 xml:space="preserve">коэффициент клинической </w:t>
            </w:r>
            <w:proofErr w:type="spellStart"/>
            <w:r w:rsidRPr="00951CD0">
              <w:t>осложнённости</w:t>
            </w:r>
            <w:proofErr w:type="spellEnd"/>
          </w:p>
          <w:p w14:paraId="299F77BC" w14:textId="2535E1D1" w:rsidR="003938E5" w:rsidRPr="00951CD0" w:rsidRDefault="006B29B5" w:rsidP="003938E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 xml:space="preserve">показатель </w:t>
            </w:r>
            <w:proofErr w:type="spellStart"/>
            <w:r w:rsidRPr="00951CD0">
              <w:t>внутристационарных</w:t>
            </w:r>
            <w:proofErr w:type="spellEnd"/>
            <w:r w:rsidRPr="00951CD0">
              <w:t xml:space="preserve"> осложнений</w:t>
            </w:r>
          </w:p>
          <w:p w14:paraId="65C12D94" w14:textId="6586DE6F" w:rsidR="003938E5" w:rsidRPr="00951CD0" w:rsidRDefault="006B29B5" w:rsidP="003938E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тяжести протекания заболеваний</w:t>
            </w:r>
          </w:p>
          <w:p w14:paraId="5FFFB2E2" w14:textId="43796EB6" w:rsidR="00975ADC" w:rsidRPr="00951CD0" w:rsidRDefault="006B29B5" w:rsidP="003938E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частота возникновения клинических осложнений</w:t>
            </w:r>
          </w:p>
        </w:tc>
        <w:tc>
          <w:tcPr>
            <w:tcW w:w="3118" w:type="dxa"/>
          </w:tcPr>
          <w:p w14:paraId="6F7E5FEA" w14:textId="531BDBCD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2</w:t>
            </w:r>
          </w:p>
        </w:tc>
      </w:tr>
      <w:tr w:rsidR="00975ADC" w:rsidRPr="00951CD0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F302B36" w14:textId="689ED5A9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13.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5C125A35" w14:textId="5C973098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Какая характеристика отражает долю выздоровевших пациентов при лечении конкретной болезни?</w:t>
            </w:r>
          </w:p>
          <w:p w14:paraId="471B978B" w14:textId="1D823C7C" w:rsidR="003938E5" w:rsidRPr="00951CD0" w:rsidRDefault="006B29B5" w:rsidP="003938E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lastRenderedPageBreak/>
              <w:t>показатель нозологического выздоровления</w:t>
            </w:r>
          </w:p>
          <w:p w14:paraId="089185BE" w14:textId="349AB23A" w:rsidR="003938E5" w:rsidRPr="00951CD0" w:rsidRDefault="006B29B5" w:rsidP="003938E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клинической эффективности терапии</w:t>
            </w:r>
          </w:p>
          <w:p w14:paraId="51C4801F" w14:textId="71BB4A37" w:rsidR="003938E5" w:rsidRPr="00951CD0" w:rsidRDefault="006B29B5" w:rsidP="003938E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полного восстановления здоровья</w:t>
            </w:r>
          </w:p>
          <w:p w14:paraId="3218A8A2" w14:textId="5F7DCA87" w:rsidR="00975ADC" w:rsidRPr="00951CD0" w:rsidRDefault="006B29B5" w:rsidP="003938E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исходов заболевания</w:t>
            </w:r>
          </w:p>
        </w:tc>
        <w:tc>
          <w:tcPr>
            <w:tcW w:w="3118" w:type="dxa"/>
          </w:tcPr>
          <w:p w14:paraId="770A302E" w14:textId="0A812BFF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lastRenderedPageBreak/>
              <w:t>4</w:t>
            </w:r>
          </w:p>
        </w:tc>
      </w:tr>
      <w:tr w:rsidR="00975ADC" w:rsidRPr="00951CD0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B3BEFDB" w14:textId="7D8085A4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lastRenderedPageBreak/>
              <w:t>14.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63599942" w14:textId="2BD6670C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Какой показатель оценивает активность профилактических мероприятий среди диспансерной группы риска?</w:t>
            </w:r>
          </w:p>
          <w:p w14:paraId="7F59688B" w14:textId="7043C8EA" w:rsidR="003938E5" w:rsidRPr="00951CD0" w:rsidRDefault="006B29B5" w:rsidP="003938E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диспансерного охвата</w:t>
            </w:r>
          </w:p>
          <w:p w14:paraId="240C8818" w14:textId="025947C1" w:rsidR="003938E5" w:rsidRPr="00951CD0" w:rsidRDefault="006B29B5" w:rsidP="003938E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ранней профилактики</w:t>
            </w:r>
          </w:p>
          <w:p w14:paraId="0FCDD444" w14:textId="5EC51288" w:rsidR="003938E5" w:rsidRPr="00951CD0" w:rsidRDefault="006B29B5" w:rsidP="003938E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первичной профилактической активности</w:t>
            </w:r>
          </w:p>
          <w:p w14:paraId="187EAE08" w14:textId="3CDE11CE" w:rsidR="00975ADC" w:rsidRPr="00951CD0" w:rsidRDefault="006B29B5" w:rsidP="003938E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диспансерного наблюдения</w:t>
            </w:r>
          </w:p>
        </w:tc>
        <w:tc>
          <w:tcPr>
            <w:tcW w:w="3118" w:type="dxa"/>
          </w:tcPr>
          <w:p w14:paraId="4EE72E70" w14:textId="2315E6A6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4</w:t>
            </w:r>
          </w:p>
        </w:tc>
      </w:tr>
      <w:tr w:rsidR="00975ADC" w:rsidRPr="00951CD0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320820E" w14:textId="412645B5" w:rsidR="00FF2CB2" w:rsidRDefault="003938E5" w:rsidP="003938E5">
            <w:pPr>
              <w:pStyle w:val="a5"/>
              <w:spacing w:before="0" w:beforeAutospacing="0" w:after="120" w:afterAutospacing="0"/>
              <w:contextualSpacing/>
              <w:rPr>
                <w:lang w:eastAsia="zh-CN" w:bidi="hi-IN"/>
              </w:rPr>
            </w:pPr>
            <w:r w:rsidRPr="00951CD0">
              <w:t>15.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2AD9E0F7" w14:textId="2C91DEE3" w:rsidR="003938E5" w:rsidRPr="00951CD0" w:rsidRDefault="003938E5" w:rsidP="003938E5">
            <w:pPr>
              <w:pStyle w:val="a5"/>
              <w:spacing w:before="0" w:beforeAutospacing="0" w:after="120" w:afterAutospacing="0"/>
              <w:contextualSpacing/>
            </w:pPr>
            <w:r w:rsidRPr="00951CD0">
              <w:t xml:space="preserve">Как называется численность заболевших, зарегистрированных впервые в жизни, на 1 000 обследованных при </w:t>
            </w:r>
            <w:proofErr w:type="spellStart"/>
            <w:r w:rsidRPr="00951CD0">
              <w:t>профосмотрах</w:t>
            </w:r>
            <w:proofErr w:type="spellEnd"/>
            <w:r w:rsidRPr="00951CD0">
              <w:t>?</w:t>
            </w:r>
          </w:p>
          <w:p w14:paraId="039832C9" w14:textId="62F912C0" w:rsidR="003938E5" w:rsidRPr="00951CD0" w:rsidRDefault="006B29B5" w:rsidP="006B29B5">
            <w:pPr>
              <w:pStyle w:val="a5"/>
              <w:numPr>
                <w:ilvl w:val="0"/>
                <w:numId w:val="29"/>
              </w:numPr>
              <w:spacing w:before="0" w:beforeAutospacing="0" w:after="120" w:afterAutospacing="0"/>
              <w:ind w:hanging="720"/>
              <w:contextualSpacing/>
            </w:pPr>
            <w:r>
              <w:t>п</w:t>
            </w:r>
            <w:r w:rsidR="003938E5" w:rsidRPr="00951CD0">
              <w:t xml:space="preserve">оказатель </w:t>
            </w:r>
            <w:proofErr w:type="spellStart"/>
            <w:r w:rsidR="003938E5" w:rsidRPr="00951CD0">
              <w:t>выявляемости</w:t>
            </w:r>
            <w:proofErr w:type="spellEnd"/>
            <w:r w:rsidR="003938E5" w:rsidRPr="00951CD0">
              <w:t xml:space="preserve"> </w:t>
            </w:r>
            <w:proofErr w:type="spellStart"/>
            <w:r w:rsidR="003938E5" w:rsidRPr="00951CD0">
              <w:t>профосмотров</w:t>
            </w:r>
            <w:proofErr w:type="spellEnd"/>
          </w:p>
          <w:p w14:paraId="00E0EE57" w14:textId="44ABE9B5" w:rsidR="003938E5" w:rsidRPr="00951CD0" w:rsidRDefault="006B29B5" w:rsidP="006B29B5">
            <w:pPr>
              <w:pStyle w:val="a5"/>
              <w:numPr>
                <w:ilvl w:val="0"/>
                <w:numId w:val="29"/>
              </w:numPr>
              <w:spacing w:before="0" w:beforeAutospacing="0" w:after="120" w:afterAutospacing="0"/>
              <w:ind w:hanging="693"/>
              <w:contextualSpacing/>
            </w:pPr>
            <w:r w:rsidRPr="00951CD0">
              <w:t>индекс первичной заболеваемости на осмотр</w:t>
            </w:r>
          </w:p>
          <w:p w14:paraId="50241E40" w14:textId="16220D6F" w:rsidR="003938E5" w:rsidRPr="00951CD0" w:rsidRDefault="006B29B5" w:rsidP="006B29B5">
            <w:pPr>
              <w:pStyle w:val="a5"/>
              <w:numPr>
                <w:ilvl w:val="0"/>
                <w:numId w:val="29"/>
              </w:numPr>
              <w:spacing w:before="0" w:beforeAutospacing="0" w:after="120" w:afterAutospacing="0"/>
              <w:ind w:hanging="693"/>
              <w:contextualSpacing/>
            </w:pPr>
            <w:r w:rsidRPr="00951CD0">
              <w:t xml:space="preserve">коэффициент </w:t>
            </w:r>
            <w:proofErr w:type="spellStart"/>
            <w:r w:rsidRPr="00951CD0">
              <w:t>скринингового</w:t>
            </w:r>
            <w:proofErr w:type="spellEnd"/>
            <w:r w:rsidRPr="00951CD0">
              <w:t xml:space="preserve"> обнаружения</w:t>
            </w:r>
          </w:p>
          <w:p w14:paraId="7AD6B051" w14:textId="09925FF2" w:rsidR="00975ADC" w:rsidRPr="00951CD0" w:rsidRDefault="006B29B5" w:rsidP="006B29B5">
            <w:pPr>
              <w:pStyle w:val="a5"/>
              <w:numPr>
                <w:ilvl w:val="0"/>
                <w:numId w:val="29"/>
              </w:numPr>
              <w:spacing w:before="0" w:beforeAutospacing="0" w:after="120" w:afterAutospacing="0"/>
              <w:ind w:hanging="693"/>
              <w:contextualSpacing/>
            </w:pPr>
            <w:r w:rsidRPr="00951CD0">
              <w:t>показатель впервые выявленных заболеваний</w:t>
            </w:r>
          </w:p>
        </w:tc>
        <w:tc>
          <w:tcPr>
            <w:tcW w:w="3118" w:type="dxa"/>
          </w:tcPr>
          <w:p w14:paraId="1936FD87" w14:textId="690C0F88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1</w:t>
            </w:r>
          </w:p>
        </w:tc>
      </w:tr>
      <w:tr w:rsidR="00975ADC" w:rsidRPr="00951CD0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63B4ED9" w14:textId="52D09244" w:rsidR="00FF2CB2" w:rsidRDefault="003938E5" w:rsidP="003938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16.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7B493A40" w14:textId="06E4E53F" w:rsidR="003938E5" w:rsidRPr="00951CD0" w:rsidRDefault="003938E5" w:rsidP="003938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Какой показатель отражает частоту повторных случаев заболевания среди лиц, уже перенёсших болезнь?</w:t>
            </w:r>
          </w:p>
          <w:p w14:paraId="434CA0B0" w14:textId="3D787EC4" w:rsidR="003938E5" w:rsidRPr="00951CD0" w:rsidRDefault="006B29B5" w:rsidP="003938E5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рецидивирующей заболеваемости</w:t>
            </w:r>
          </w:p>
          <w:p w14:paraId="6DBD4817" w14:textId="78B59814" w:rsidR="003938E5" w:rsidRPr="00951CD0" w:rsidRDefault="006B29B5" w:rsidP="003938E5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повторных госпитализаций</w:t>
            </w:r>
          </w:p>
          <w:p w14:paraId="1183977D" w14:textId="0EA912F3" w:rsidR="003938E5" w:rsidRPr="00951CD0" w:rsidRDefault="006B29B5" w:rsidP="003938E5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вторичного заболевания</w:t>
            </w:r>
          </w:p>
          <w:p w14:paraId="1ABBFA47" w14:textId="0938CA36" w:rsidR="00975ADC" w:rsidRPr="00951CD0" w:rsidRDefault="006B29B5" w:rsidP="003938E5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частота рецидивов по нозологии</w:t>
            </w:r>
          </w:p>
        </w:tc>
        <w:tc>
          <w:tcPr>
            <w:tcW w:w="3118" w:type="dxa"/>
          </w:tcPr>
          <w:p w14:paraId="387D47FD" w14:textId="2D829B92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4</w:t>
            </w:r>
          </w:p>
        </w:tc>
      </w:tr>
      <w:tr w:rsidR="00975ADC" w:rsidRPr="00951CD0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BFF4DB" w14:textId="61ACFDEF" w:rsidR="00FF2CB2" w:rsidRDefault="003938E5" w:rsidP="003938E5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17.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7AAE2E58" w14:textId="700F15B0" w:rsidR="003938E5" w:rsidRPr="00951CD0" w:rsidRDefault="003938E5" w:rsidP="003938E5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 называется показатель, отражающий суммарную трудоспособность, утраченную вследствие временной нетрудоспособности?</w:t>
            </w:r>
          </w:p>
          <w:p w14:paraId="0734D59E" w14:textId="6972D823" w:rsidR="003938E5" w:rsidRPr="00951CD0" w:rsidRDefault="006B29B5" w:rsidP="003938E5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утраты рабочего времени</w:t>
            </w:r>
          </w:p>
          <w:p w14:paraId="10F3B464" w14:textId="609A1EB5" w:rsidR="003938E5" w:rsidRPr="00951CD0" w:rsidRDefault="006B29B5" w:rsidP="003938E5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потерь трудового потенциала</w:t>
            </w:r>
          </w:p>
          <w:p w14:paraId="705C1753" w14:textId="6E80F0F4" w:rsidR="003938E5" w:rsidRPr="00951CD0" w:rsidRDefault="006B29B5" w:rsidP="003938E5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временной нетрудоспособности</w:t>
            </w:r>
          </w:p>
          <w:p w14:paraId="576C0C63" w14:textId="58185CF6" w:rsidR="00975ADC" w:rsidRPr="00951CD0" w:rsidRDefault="006B29B5" w:rsidP="003938E5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нетрудоспособных дней</w:t>
            </w:r>
          </w:p>
        </w:tc>
        <w:tc>
          <w:tcPr>
            <w:tcW w:w="3118" w:type="dxa"/>
          </w:tcPr>
          <w:p w14:paraId="67242786" w14:textId="06F98C45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1</w:t>
            </w:r>
          </w:p>
        </w:tc>
      </w:tr>
      <w:tr w:rsidR="00975ADC" w:rsidRPr="00951CD0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9F37DEC" w14:textId="39662B08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951CD0">
              <w:rPr>
                <w:color w:val="000000"/>
              </w:rPr>
              <w:t>18.</w:t>
            </w:r>
            <w:r w:rsidR="00FF2CB2" w:rsidRPr="00FF2CB2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0412FB2C" w14:textId="34D42746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Какая характеристика определяет среднее число дней временной нетрудоспособности на одного заболевшего?</w:t>
            </w:r>
          </w:p>
          <w:p w14:paraId="673A72AA" w14:textId="2A4BC38E" w:rsidR="003938E5" w:rsidRPr="00951CD0" w:rsidRDefault="006B29B5" w:rsidP="003938E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показатель средней тяжести заболевания</w:t>
            </w:r>
          </w:p>
          <w:p w14:paraId="484DDFFD" w14:textId="256F86B7" w:rsidR="003938E5" w:rsidRPr="00951CD0" w:rsidRDefault="006B29B5" w:rsidP="003938E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индекс длительности болезни</w:t>
            </w:r>
          </w:p>
          <w:p w14:paraId="6E96CCE4" w14:textId="262FAFE3" w:rsidR="003938E5" w:rsidRPr="00951CD0" w:rsidRDefault="006B29B5" w:rsidP="003938E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коэффициент утраты трудоспособности</w:t>
            </w:r>
          </w:p>
          <w:p w14:paraId="0F91E946" w14:textId="2E974774" w:rsidR="00975ADC" w:rsidRPr="00951CD0" w:rsidRDefault="006B29B5" w:rsidP="003938E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показатель средней продолжительности нетрудоспособности</w:t>
            </w:r>
          </w:p>
        </w:tc>
        <w:tc>
          <w:tcPr>
            <w:tcW w:w="3118" w:type="dxa"/>
          </w:tcPr>
          <w:p w14:paraId="6BAED8E6" w14:textId="618C7575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4</w:t>
            </w:r>
          </w:p>
        </w:tc>
      </w:tr>
      <w:tr w:rsidR="00975ADC" w:rsidRPr="00951CD0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3763C0B" w14:textId="64335C29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951CD0">
              <w:rPr>
                <w:color w:val="000000"/>
              </w:rPr>
              <w:t>19.</w:t>
            </w:r>
            <w:r w:rsidR="00FF2CB2" w:rsidRPr="00FF2CB2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5104D308" w14:textId="1E88717B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Какой показатель применяют для анализа демографических последствий хронических заболеваний?</w:t>
            </w:r>
          </w:p>
          <w:p w14:paraId="4120C3DB" w14:textId="2B0E2BCD" w:rsidR="003938E5" w:rsidRPr="00951CD0" w:rsidRDefault="006B29B5" w:rsidP="003938E5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коэффициент снижения демографического потенциала</w:t>
            </w:r>
          </w:p>
          <w:p w14:paraId="21067C41" w14:textId="4A609CC5" w:rsidR="003938E5" w:rsidRPr="00951CD0" w:rsidRDefault="006B29B5" w:rsidP="003938E5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показатель утраты лет трудоспособности</w:t>
            </w:r>
          </w:p>
          <w:p w14:paraId="10D99F56" w14:textId="5FC1308A" w:rsidR="003938E5" w:rsidRPr="00951CD0" w:rsidRDefault="006B29B5" w:rsidP="003938E5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индекс демографической нагрузки</w:t>
            </w:r>
          </w:p>
          <w:p w14:paraId="062A7855" w14:textId="11A544D2" w:rsidR="00975ADC" w:rsidRPr="00951CD0" w:rsidRDefault="006B29B5" w:rsidP="003938E5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показатель суммарных демографических потерь</w:t>
            </w:r>
          </w:p>
        </w:tc>
        <w:tc>
          <w:tcPr>
            <w:tcW w:w="3118" w:type="dxa"/>
          </w:tcPr>
          <w:p w14:paraId="2656F879" w14:textId="34FA2F7E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2</w:t>
            </w:r>
          </w:p>
        </w:tc>
      </w:tr>
      <w:tr w:rsidR="00975ADC" w:rsidRPr="00951CD0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4017E7E" w14:textId="2D804DD3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951CD0">
              <w:rPr>
                <w:color w:val="000000"/>
              </w:rPr>
              <w:t>20.</w:t>
            </w:r>
            <w:r w:rsidR="00FF2CB2" w:rsidRPr="00FF2CB2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757443D3" w14:textId="6818A1BB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Какая характеристика используется для оценки уровня удовлетворённости населения медицинской помощью?</w:t>
            </w:r>
          </w:p>
          <w:p w14:paraId="085AF21D" w14:textId="215D8196" w:rsidR="003938E5" w:rsidRPr="00951CD0" w:rsidRDefault="006B29B5" w:rsidP="003938E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показатель субъективной оценки качества</w:t>
            </w:r>
          </w:p>
          <w:p w14:paraId="2406EAC6" w14:textId="2B7684F0" w:rsidR="003938E5" w:rsidRPr="00951CD0" w:rsidRDefault="006B29B5" w:rsidP="003938E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коэффициент потребительской удовлетворённости</w:t>
            </w:r>
          </w:p>
          <w:p w14:paraId="38697629" w14:textId="52A85960" w:rsidR="003938E5" w:rsidRPr="00951CD0" w:rsidRDefault="006B29B5" w:rsidP="003938E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индекс социально-психологической удовлетворённости</w:t>
            </w:r>
          </w:p>
          <w:p w14:paraId="4DBDAF66" w14:textId="15E36AA3" w:rsidR="00975ADC" w:rsidRPr="00951CD0" w:rsidRDefault="006B29B5" w:rsidP="003938E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показатель комплексной оценки обслуживания</w:t>
            </w:r>
          </w:p>
        </w:tc>
        <w:tc>
          <w:tcPr>
            <w:tcW w:w="3118" w:type="dxa"/>
          </w:tcPr>
          <w:p w14:paraId="00FEAD0E" w14:textId="76646181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1</w:t>
            </w:r>
          </w:p>
        </w:tc>
      </w:tr>
      <w:tr w:rsidR="00975ADC" w:rsidRPr="00951CD0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6162D71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951CD0">
              <w:rPr>
                <w:color w:val="000000"/>
              </w:rPr>
              <w:t xml:space="preserve">21. </w:t>
            </w:r>
            <w:r w:rsidRPr="00951CD0">
              <w:rPr>
                <w:rFonts w:eastAsia="Calibri"/>
              </w:rPr>
              <w:t>Прочитайте вопрос и запишите развернутый ответ:</w:t>
            </w:r>
          </w:p>
          <w:p w14:paraId="71BFB8B4" w14:textId="5CA78D30" w:rsidR="003938E5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Какая система в РФ используется для оплаты медицинской помощи по однородным группам заболеваний?</w:t>
            </w:r>
          </w:p>
        </w:tc>
        <w:tc>
          <w:tcPr>
            <w:tcW w:w="3118" w:type="dxa"/>
          </w:tcPr>
          <w:p w14:paraId="631DD5F0" w14:textId="321C41EC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КСГ</w:t>
            </w:r>
          </w:p>
        </w:tc>
      </w:tr>
      <w:tr w:rsidR="00975ADC" w:rsidRPr="00951CD0" w14:paraId="707192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4F1B49C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951CD0">
              <w:rPr>
                <w:color w:val="000000"/>
              </w:rPr>
              <w:lastRenderedPageBreak/>
              <w:t>22.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58B7D42F" w14:textId="6DB59E2A" w:rsidR="003938E5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Какой федеральный закон регулирует вопросы обязательного медицинского страхования граждан РФ?</w:t>
            </w:r>
          </w:p>
        </w:tc>
        <w:tc>
          <w:tcPr>
            <w:tcW w:w="3118" w:type="dxa"/>
          </w:tcPr>
          <w:p w14:paraId="1F53E47F" w14:textId="0CC21F3F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326-ФЗ</w:t>
            </w:r>
          </w:p>
        </w:tc>
      </w:tr>
      <w:tr w:rsidR="00975ADC" w:rsidRPr="00951CD0" w14:paraId="64A1D5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1ADDF2B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951CD0">
              <w:rPr>
                <w:color w:val="000000"/>
              </w:rPr>
              <w:t>23.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1AF1AEC" w14:textId="42A8345E" w:rsidR="003938E5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Какая форма контроля качества включает оценку соответствия процесса и результата установленным критериям?</w:t>
            </w:r>
          </w:p>
        </w:tc>
        <w:tc>
          <w:tcPr>
            <w:tcW w:w="3118" w:type="dxa"/>
          </w:tcPr>
          <w:p w14:paraId="75A8B7D8" w14:textId="0F733605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Экспертиза</w:t>
            </w:r>
          </w:p>
        </w:tc>
      </w:tr>
      <w:tr w:rsidR="00975ADC" w:rsidRPr="00951CD0" w14:paraId="601783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1F56EAE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951CD0">
              <w:rPr>
                <w:color w:val="000000"/>
              </w:rPr>
              <w:t>24.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3AA4749D" w14:textId="40B1B247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 называется нормативный показатель, отражающий рекомендуемую нагрузку врача определённой специальности?</w:t>
            </w:r>
          </w:p>
        </w:tc>
        <w:tc>
          <w:tcPr>
            <w:tcW w:w="3118" w:type="dxa"/>
          </w:tcPr>
          <w:p w14:paraId="521A901D" w14:textId="537098AB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Норма</w:t>
            </w:r>
          </w:p>
        </w:tc>
      </w:tr>
      <w:tr w:rsidR="00975ADC" w:rsidRPr="00951CD0" w14:paraId="0D495E5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BB52589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951CD0">
              <w:rPr>
                <w:color w:val="000000"/>
              </w:rPr>
              <w:t>25.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39884EA6" w14:textId="4AE2B8B2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Какая структура в субъекте РФ отвечает за координацию реализации госгарантий оказания бесплатной медицинской помощи?</w:t>
            </w:r>
          </w:p>
        </w:tc>
        <w:tc>
          <w:tcPr>
            <w:tcW w:w="3118" w:type="dxa"/>
          </w:tcPr>
          <w:p w14:paraId="3D3DF769" w14:textId="61327124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Министерство Здравоохранения</w:t>
            </w:r>
          </w:p>
        </w:tc>
      </w:tr>
      <w:tr w:rsidR="00975ADC" w:rsidRPr="00951CD0" w14:paraId="11E7C38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453F94E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951CD0">
              <w:rPr>
                <w:color w:val="000000"/>
              </w:rPr>
              <w:t>26.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8EDD3D3" w14:textId="3807DA40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Какой показатель позволяет оценить эффективность использования коечного фонда в стационаре?</w:t>
            </w:r>
          </w:p>
        </w:tc>
        <w:tc>
          <w:tcPr>
            <w:tcW w:w="3118" w:type="dxa"/>
          </w:tcPr>
          <w:p w14:paraId="26E3F2D6" w14:textId="65B8D988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Оборачиваемость</w:t>
            </w:r>
          </w:p>
        </w:tc>
      </w:tr>
      <w:tr w:rsidR="00975ADC" w:rsidRPr="00951CD0" w14:paraId="07BA20D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5419008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27.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38CFC3A5" w14:textId="2264F17A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Какая федеральная служба уполномочена проводить проверки качества медицинской помощи по ОМС?</w:t>
            </w:r>
          </w:p>
        </w:tc>
        <w:tc>
          <w:tcPr>
            <w:tcW w:w="3118" w:type="dxa"/>
          </w:tcPr>
          <w:p w14:paraId="15917174" w14:textId="18B4C6C1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ФОМС</w:t>
            </w:r>
          </w:p>
        </w:tc>
      </w:tr>
      <w:tr w:rsidR="00975ADC" w:rsidRPr="00951CD0" w14:paraId="45E8396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EFF1440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28.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1222A6EB" w14:textId="09AD48CD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Какой основной документ регламентирует стандарты медицинской помощи по профилям заболеваний?</w:t>
            </w:r>
          </w:p>
        </w:tc>
        <w:tc>
          <w:tcPr>
            <w:tcW w:w="3118" w:type="dxa"/>
          </w:tcPr>
          <w:p w14:paraId="566A450F" w14:textId="4796B664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Стандарт</w:t>
            </w:r>
          </w:p>
        </w:tc>
      </w:tr>
      <w:tr w:rsidR="00975ADC" w:rsidRPr="00951CD0" w14:paraId="61B82A8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7F7BAB1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29.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05696BB" w14:textId="3DF6B4CE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Какая форма диспансерного наблюдения предусматривает активное динамическое наблюдение за состоянием пациента?</w:t>
            </w:r>
          </w:p>
        </w:tc>
        <w:tc>
          <w:tcPr>
            <w:tcW w:w="3118" w:type="dxa"/>
          </w:tcPr>
          <w:p w14:paraId="54E148F1" w14:textId="1AB418E1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Диспансеризация</w:t>
            </w:r>
          </w:p>
        </w:tc>
      </w:tr>
      <w:tr w:rsidR="00975ADC" w:rsidRPr="00951CD0" w14:paraId="668CADD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898D11D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30.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1C2EE8BC" w14:textId="3E46967D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Какая категория медицинских организаций обладает правом устанавливать квоты высокотехнологичной помощи?</w:t>
            </w:r>
          </w:p>
        </w:tc>
        <w:tc>
          <w:tcPr>
            <w:tcW w:w="3118" w:type="dxa"/>
          </w:tcPr>
          <w:p w14:paraId="4EA33748" w14:textId="17430044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Федеральные</w:t>
            </w:r>
          </w:p>
        </w:tc>
      </w:tr>
      <w:tr w:rsidR="00975ADC" w:rsidRPr="00951CD0" w14:paraId="5F4F174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6D1281B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31.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FF2466D" w14:textId="276AAA6A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Какой показатель характеризует соотношение объёма оказанных услуг и финансирования по ТФОМС?</w:t>
            </w:r>
          </w:p>
        </w:tc>
        <w:tc>
          <w:tcPr>
            <w:tcW w:w="3118" w:type="dxa"/>
          </w:tcPr>
          <w:p w14:paraId="5C846CCF" w14:textId="149C0C3A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Соответствие</w:t>
            </w:r>
          </w:p>
        </w:tc>
      </w:tr>
      <w:tr w:rsidR="00975ADC" w:rsidRPr="00951CD0" w14:paraId="68438FC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7489F35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32.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12A082C7" w14:textId="291B416F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Какой вид контроля применяется в медицинской организации для анализа причин медицинских ошибок?</w:t>
            </w:r>
          </w:p>
        </w:tc>
        <w:tc>
          <w:tcPr>
            <w:tcW w:w="3118" w:type="dxa"/>
          </w:tcPr>
          <w:p w14:paraId="32C5C5D7" w14:textId="3C3707D7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Внутренний</w:t>
            </w:r>
          </w:p>
        </w:tc>
      </w:tr>
      <w:tr w:rsidR="00975ADC" w:rsidRPr="00951CD0" w14:paraId="0189D94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D054F9C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33.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264D4DB" w14:textId="27AE820B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Какая модель управления направлена на вовлечение персонала в процесс постоянного совершенствования?</w:t>
            </w:r>
          </w:p>
        </w:tc>
        <w:tc>
          <w:tcPr>
            <w:tcW w:w="3118" w:type="dxa"/>
          </w:tcPr>
          <w:p w14:paraId="3146BB3D" w14:textId="07C16F26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Бережливое управление</w:t>
            </w:r>
          </w:p>
        </w:tc>
      </w:tr>
      <w:tr w:rsidR="00975ADC" w:rsidRPr="00951CD0" w14:paraId="6CE10D2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3638AA5" w14:textId="77777777" w:rsidR="00975ADC" w:rsidRPr="00951CD0" w:rsidRDefault="003938E5" w:rsidP="00975ADC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34.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3009C59" w14:textId="2967530A" w:rsidR="00E72283" w:rsidRPr="00951CD0" w:rsidRDefault="00E72283" w:rsidP="00975ADC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Какая система оплаты труда стимулирует медперсонал за достижение целевых показателей качества?</w:t>
            </w:r>
          </w:p>
        </w:tc>
        <w:tc>
          <w:tcPr>
            <w:tcW w:w="3118" w:type="dxa"/>
          </w:tcPr>
          <w:p w14:paraId="297AF3A0" w14:textId="781AE94B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 xml:space="preserve">Премиальная </w:t>
            </w:r>
          </w:p>
        </w:tc>
      </w:tr>
      <w:tr w:rsidR="00975ADC" w:rsidRPr="00951CD0" w14:paraId="2A78829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EAD011E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35.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E338BF2" w14:textId="0BD95FE2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Какая форма организационно-экономического расчёта используется при планировании бюджета ЛПУ по статьям затрат?</w:t>
            </w:r>
          </w:p>
        </w:tc>
        <w:tc>
          <w:tcPr>
            <w:tcW w:w="3118" w:type="dxa"/>
          </w:tcPr>
          <w:p w14:paraId="6A8C7BDB" w14:textId="7A8560F1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Смета</w:t>
            </w:r>
          </w:p>
        </w:tc>
      </w:tr>
      <w:tr w:rsidR="00975ADC" w:rsidRPr="00951CD0" w14:paraId="3554457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A8EC50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36.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70A25681" w14:textId="3EAC9268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 называется федеральная программа, направленная на модернизацию первичного звена здравоохранения?</w:t>
            </w:r>
          </w:p>
        </w:tc>
        <w:tc>
          <w:tcPr>
            <w:tcW w:w="3118" w:type="dxa"/>
          </w:tcPr>
          <w:p w14:paraId="1EDD92C5" w14:textId="30295E13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Здравоохранение</w:t>
            </w:r>
          </w:p>
        </w:tc>
      </w:tr>
      <w:tr w:rsidR="00975ADC" w:rsidRPr="00951CD0" w14:paraId="6D45DD9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FB41382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37.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369444E1" w14:textId="7FB8C9B0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Какая форма анализа деятельности медучреждения применяется при планировании оптимизации процессов?</w:t>
            </w:r>
          </w:p>
        </w:tc>
        <w:tc>
          <w:tcPr>
            <w:tcW w:w="3118" w:type="dxa"/>
          </w:tcPr>
          <w:p w14:paraId="71232B6D" w14:textId="58946F18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  <w:lang w:val="en-US"/>
              </w:rPr>
              <w:t>SWOT</w:t>
            </w:r>
          </w:p>
        </w:tc>
      </w:tr>
      <w:tr w:rsidR="00975ADC" w:rsidRPr="00951CD0" w14:paraId="35A44DC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6F8746D" w14:textId="77777777" w:rsidR="00975ADC" w:rsidRPr="00951CD0" w:rsidRDefault="003938E5" w:rsidP="00814E57">
            <w:pPr>
              <w:pStyle w:val="a5"/>
              <w:spacing w:before="0" w:beforeAutospacing="0" w:after="120" w:afterAutospacing="0"/>
              <w:rPr>
                <w:rFonts w:eastAsia="Calibri"/>
              </w:rPr>
            </w:pPr>
            <w:r w:rsidRPr="00951CD0">
              <w:t>38.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27BAC85C" w14:textId="31BBEEAB" w:rsidR="00E72283" w:rsidRPr="00951CD0" w:rsidRDefault="00E72283" w:rsidP="00814E57">
            <w:pPr>
              <w:pStyle w:val="a5"/>
              <w:spacing w:before="0" w:beforeAutospacing="0" w:after="120" w:afterAutospacing="0"/>
            </w:pPr>
            <w:r w:rsidRPr="00951CD0">
              <w:t>Какой показатель характеризует частоту несвоевременной госпитализации больных с обострениями хронических заболеваний?</w:t>
            </w:r>
          </w:p>
        </w:tc>
        <w:tc>
          <w:tcPr>
            <w:tcW w:w="3118" w:type="dxa"/>
            <w:vAlign w:val="center"/>
          </w:tcPr>
          <w:p w14:paraId="43A54065" w14:textId="1A47BC68" w:rsidR="00975ADC" w:rsidRPr="00951CD0" w:rsidRDefault="00E72283" w:rsidP="00814E57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Госпитализация</w:t>
            </w:r>
          </w:p>
        </w:tc>
      </w:tr>
      <w:tr w:rsidR="00975ADC" w:rsidRPr="00951CD0" w14:paraId="4D8B7020" w14:textId="77777777" w:rsidTr="00C800DC">
        <w:trPr>
          <w:trHeight w:val="279"/>
        </w:trPr>
        <w:tc>
          <w:tcPr>
            <w:tcW w:w="7655" w:type="dxa"/>
          </w:tcPr>
          <w:p w14:paraId="031B391C" w14:textId="77777777" w:rsidR="00975ADC" w:rsidRPr="00951CD0" w:rsidRDefault="003938E5" w:rsidP="00975ADC">
            <w:pPr>
              <w:pStyle w:val="a5"/>
              <w:spacing w:before="0" w:beforeAutospacing="0" w:after="120" w:afterAutospacing="0"/>
              <w:rPr>
                <w:rFonts w:eastAsia="Calibri"/>
              </w:rPr>
            </w:pPr>
            <w:r w:rsidRPr="00951CD0">
              <w:t>39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11A3D7E" w14:textId="55291DBA" w:rsidR="00E72283" w:rsidRPr="00951CD0" w:rsidRDefault="00E72283" w:rsidP="00975ADC">
            <w:pPr>
              <w:pStyle w:val="a5"/>
              <w:spacing w:before="0" w:beforeAutospacing="0" w:after="120" w:afterAutospacing="0"/>
            </w:pPr>
            <w:r w:rsidRPr="00951CD0">
              <w:t>Какой раздел государственной политики отвечает за организацию экстренной медпомощи при ЧС?</w:t>
            </w:r>
          </w:p>
        </w:tc>
        <w:tc>
          <w:tcPr>
            <w:tcW w:w="3118" w:type="dxa"/>
          </w:tcPr>
          <w:p w14:paraId="46B5F52C" w14:textId="648D4325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ГОЧС</w:t>
            </w:r>
          </w:p>
        </w:tc>
      </w:tr>
      <w:tr w:rsidR="00975ADC" w:rsidRPr="00951CD0" w14:paraId="1EBA85D5" w14:textId="77777777" w:rsidTr="00C800DC">
        <w:trPr>
          <w:trHeight w:val="279"/>
        </w:trPr>
        <w:tc>
          <w:tcPr>
            <w:tcW w:w="7655" w:type="dxa"/>
          </w:tcPr>
          <w:p w14:paraId="68163174" w14:textId="77777777" w:rsidR="00975ADC" w:rsidRPr="00951CD0" w:rsidRDefault="003938E5" w:rsidP="00814E57">
            <w:pPr>
              <w:pStyle w:val="a5"/>
              <w:spacing w:before="0" w:beforeAutospacing="0" w:after="120" w:afterAutospacing="0"/>
              <w:rPr>
                <w:rFonts w:eastAsia="Calibri"/>
              </w:rPr>
            </w:pPr>
            <w:r w:rsidRPr="00951CD0">
              <w:lastRenderedPageBreak/>
              <w:t>40.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26A47937" w14:textId="167B75CF" w:rsidR="00E72283" w:rsidRPr="00951CD0" w:rsidRDefault="00E72283" w:rsidP="00814E57">
            <w:pPr>
              <w:pStyle w:val="a5"/>
              <w:spacing w:before="0" w:beforeAutospacing="0" w:after="120" w:afterAutospacing="0"/>
            </w:pPr>
            <w:r w:rsidRPr="00951CD0">
              <w:t>Какой интегральный показатель применяют для комплексной оценки демографических потерь, учитывая преждевременную смертность и недополученные годы жизни?</w:t>
            </w:r>
          </w:p>
        </w:tc>
        <w:tc>
          <w:tcPr>
            <w:tcW w:w="3118" w:type="dxa"/>
          </w:tcPr>
          <w:p w14:paraId="0ECB0CE6" w14:textId="0B59A219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PYLL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6085"/>
    <w:multiLevelType w:val="multilevel"/>
    <w:tmpl w:val="479CC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B57287"/>
    <w:multiLevelType w:val="multilevel"/>
    <w:tmpl w:val="F892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A4B5A30"/>
    <w:multiLevelType w:val="multilevel"/>
    <w:tmpl w:val="339EB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9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D733F"/>
    <w:multiLevelType w:val="multilevel"/>
    <w:tmpl w:val="0CEAE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A32BA8"/>
    <w:multiLevelType w:val="multilevel"/>
    <w:tmpl w:val="E9E0D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24772688"/>
    <w:multiLevelType w:val="multilevel"/>
    <w:tmpl w:val="F5E4C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426A28"/>
    <w:multiLevelType w:val="multilevel"/>
    <w:tmpl w:val="BF10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810771"/>
    <w:multiLevelType w:val="multilevel"/>
    <w:tmpl w:val="5756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96435"/>
    <w:multiLevelType w:val="multilevel"/>
    <w:tmpl w:val="1E04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B7198A"/>
    <w:multiLevelType w:val="multilevel"/>
    <w:tmpl w:val="E988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C338DB"/>
    <w:multiLevelType w:val="multilevel"/>
    <w:tmpl w:val="BBD09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547C06"/>
    <w:multiLevelType w:val="multilevel"/>
    <w:tmpl w:val="65BE8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50D075FD"/>
    <w:multiLevelType w:val="multilevel"/>
    <w:tmpl w:val="55364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D00A99"/>
    <w:multiLevelType w:val="multilevel"/>
    <w:tmpl w:val="6D389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683963"/>
    <w:multiLevelType w:val="multilevel"/>
    <w:tmpl w:val="79D6A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5810F1"/>
    <w:multiLevelType w:val="multilevel"/>
    <w:tmpl w:val="5AFCD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CF6EB9"/>
    <w:multiLevelType w:val="multilevel"/>
    <w:tmpl w:val="FBD2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FB3250"/>
    <w:multiLevelType w:val="multilevel"/>
    <w:tmpl w:val="B9300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E47935"/>
    <w:multiLevelType w:val="multilevel"/>
    <w:tmpl w:val="94982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5A42FB"/>
    <w:multiLevelType w:val="multilevel"/>
    <w:tmpl w:val="8E34D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6"/>
  </w:num>
  <w:num w:numId="4">
    <w:abstractNumId w:val="1"/>
  </w:num>
  <w:num w:numId="5">
    <w:abstractNumId w:val="27"/>
  </w:num>
  <w:num w:numId="6">
    <w:abstractNumId w:val="21"/>
  </w:num>
  <w:num w:numId="7">
    <w:abstractNumId w:val="4"/>
  </w:num>
  <w:num w:numId="8">
    <w:abstractNumId w:val="26"/>
  </w:num>
  <w:num w:numId="9">
    <w:abstractNumId w:val="9"/>
  </w:num>
  <w:num w:numId="10">
    <w:abstractNumId w:val="12"/>
  </w:num>
  <w:num w:numId="11">
    <w:abstractNumId w:val="5"/>
  </w:num>
  <w:num w:numId="12">
    <w:abstractNumId w:val="8"/>
  </w:num>
  <w:num w:numId="13">
    <w:abstractNumId w:val="28"/>
  </w:num>
  <w:num w:numId="14">
    <w:abstractNumId w:val="29"/>
  </w:num>
  <w:num w:numId="15">
    <w:abstractNumId w:val="2"/>
  </w:num>
  <w:num w:numId="16">
    <w:abstractNumId w:val="13"/>
  </w:num>
  <w:num w:numId="17">
    <w:abstractNumId w:val="14"/>
  </w:num>
  <w:num w:numId="18">
    <w:abstractNumId w:val="7"/>
  </w:num>
  <w:num w:numId="19">
    <w:abstractNumId w:val="19"/>
  </w:num>
  <w:num w:numId="20">
    <w:abstractNumId w:val="22"/>
  </w:num>
  <w:num w:numId="21">
    <w:abstractNumId w:val="31"/>
  </w:num>
  <w:num w:numId="22">
    <w:abstractNumId w:val="0"/>
  </w:num>
  <w:num w:numId="23">
    <w:abstractNumId w:val="17"/>
  </w:num>
  <w:num w:numId="24">
    <w:abstractNumId w:val="10"/>
  </w:num>
  <w:num w:numId="25">
    <w:abstractNumId w:val="33"/>
  </w:num>
  <w:num w:numId="26">
    <w:abstractNumId w:val="20"/>
  </w:num>
  <w:num w:numId="27">
    <w:abstractNumId w:val="32"/>
  </w:num>
  <w:num w:numId="28">
    <w:abstractNumId w:val="25"/>
  </w:num>
  <w:num w:numId="29">
    <w:abstractNumId w:val="15"/>
  </w:num>
  <w:num w:numId="30">
    <w:abstractNumId w:val="30"/>
  </w:num>
  <w:num w:numId="31">
    <w:abstractNumId w:val="24"/>
  </w:num>
  <w:num w:numId="32">
    <w:abstractNumId w:val="23"/>
  </w:num>
  <w:num w:numId="33">
    <w:abstractNumId w:val="18"/>
  </w:num>
  <w:num w:numId="3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1EA4"/>
    <w:rsid w:val="00124C4E"/>
    <w:rsid w:val="001301F1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938E5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244C"/>
    <w:rsid w:val="005F6200"/>
    <w:rsid w:val="0060069D"/>
    <w:rsid w:val="0063010F"/>
    <w:rsid w:val="00631082"/>
    <w:rsid w:val="006337EF"/>
    <w:rsid w:val="006457B9"/>
    <w:rsid w:val="00682B80"/>
    <w:rsid w:val="006952D6"/>
    <w:rsid w:val="006A7F37"/>
    <w:rsid w:val="006B29B5"/>
    <w:rsid w:val="006D1243"/>
    <w:rsid w:val="006D5614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51CD0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261D2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B764A"/>
    <w:rsid w:val="00DC30A5"/>
    <w:rsid w:val="00DD0975"/>
    <w:rsid w:val="00DD0D12"/>
    <w:rsid w:val="00DE0948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7228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2CB2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AC8DB-F136-4239-B6EE-2F1FA729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8</cp:revision>
  <cp:lastPrinted>2023-12-26T06:19:00Z</cp:lastPrinted>
  <dcterms:created xsi:type="dcterms:W3CDTF">2025-07-03T22:21:00Z</dcterms:created>
  <dcterms:modified xsi:type="dcterms:W3CDTF">2025-07-23T08:47:00Z</dcterms:modified>
</cp:coreProperties>
</file>